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C94" w:rsidRDefault="008138FA" w:rsidP="00694C94">
      <w:pPr>
        <w:spacing w:after="0" w:line="240" w:lineRule="auto"/>
        <w:jc w:val="center"/>
        <w:rPr>
          <w:rFonts w:ascii="Times New Roman" w:hAnsi="Times New Roman"/>
          <w:b/>
          <w:sz w:val="22"/>
          <w:szCs w:val="24"/>
        </w:rPr>
      </w:pPr>
      <w:r w:rsidRPr="00C76DF3">
        <w:rPr>
          <w:rFonts w:ascii="Times New Roman" w:hAnsi="Times New Roman"/>
          <w:b/>
          <w:sz w:val="22"/>
          <w:szCs w:val="24"/>
        </w:rPr>
        <w:t xml:space="preserve">KLAUZULA INFORMACYJNA DOTYCZĄCA PRZETWARZANIA DANYCH OSOBOWYCH </w:t>
      </w:r>
      <w:bookmarkStart w:id="0" w:name="_GoBack"/>
      <w:bookmarkEnd w:id="0"/>
      <w:r>
        <w:rPr>
          <w:rFonts w:ascii="Times New Roman" w:hAnsi="Times New Roman"/>
          <w:b/>
          <w:sz w:val="22"/>
          <w:szCs w:val="24"/>
        </w:rPr>
        <w:t>PRACOWNIKÓW</w:t>
      </w:r>
    </w:p>
    <w:p w:rsidR="008138FA" w:rsidRPr="00C76DF3" w:rsidRDefault="00A72C6F" w:rsidP="00694C94">
      <w:pPr>
        <w:spacing w:after="0" w:line="240" w:lineRule="auto"/>
        <w:jc w:val="center"/>
        <w:rPr>
          <w:rFonts w:ascii="Times New Roman" w:hAnsi="Times New Roman"/>
          <w:b/>
          <w:sz w:val="2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LICEUM OGÓLNOKSZTAŁCACEGO IM. JOACHIMA LELEWELA W ZELECHOWIE </w:t>
      </w:r>
      <w:r w:rsidR="008138FA" w:rsidRPr="00C76DF3">
        <w:rPr>
          <w:rFonts w:ascii="Times New Roman" w:hAnsi="Times New Roman"/>
          <w:b/>
          <w:sz w:val="22"/>
          <w:szCs w:val="24"/>
        </w:rPr>
        <w:br/>
      </w:r>
    </w:p>
    <w:p w:rsidR="008138FA" w:rsidRPr="00024445" w:rsidRDefault="008138FA" w:rsidP="008138FA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Zgodnie z art. 13 ust. 1 i ust. 2 Rozporządzenia Parlamentu Europejskiego i Rady (UE) 2016/679 z dnia </w:t>
      </w:r>
      <w:r w:rsidRPr="00024445">
        <w:rPr>
          <w:rFonts w:ascii="Times New Roman" w:hAnsi="Times New Roman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</w:t>
      </w:r>
      <w:r w:rsidRPr="00024445">
        <w:rPr>
          <w:rFonts w:ascii="Times New Roman" w:hAnsi="Times New Roman"/>
          <w:szCs w:val="22"/>
        </w:rPr>
        <w:br/>
        <w:t>o ochronie danych) – dalej RODO informujemy, że:</w:t>
      </w:r>
    </w:p>
    <w:p w:rsidR="008138FA" w:rsidRPr="00024445" w:rsidRDefault="008138FA" w:rsidP="00A72C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Administratorem Państwa danych jest </w:t>
      </w:r>
      <w:r w:rsidR="00FF48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4888" w:rsidRPr="00694C94">
        <w:rPr>
          <w:rFonts w:ascii="Times New Roman" w:eastAsia="Times New Roman" w:hAnsi="Times New Roman"/>
          <w:lang w:eastAsia="pl-PL"/>
        </w:rPr>
        <w:t xml:space="preserve">LICEUM OGÓLNOKSZTAŁCACE IM. JOACHIMA LELEWELA </w:t>
      </w:r>
      <w:r w:rsidR="00A72C6F" w:rsidRPr="00694C94">
        <w:rPr>
          <w:rFonts w:ascii="Times New Roman" w:eastAsia="Times New Roman" w:hAnsi="Times New Roman"/>
          <w:lang w:eastAsia="pl-PL"/>
        </w:rPr>
        <w:br/>
      </w:r>
      <w:r w:rsidR="00694C94">
        <w:rPr>
          <w:rFonts w:ascii="Times New Roman" w:eastAsia="Times New Roman" w:hAnsi="Times New Roman"/>
          <w:lang w:eastAsia="pl-PL"/>
        </w:rPr>
        <w:t xml:space="preserve">                                                              </w:t>
      </w:r>
      <w:r w:rsidR="00FF4888" w:rsidRPr="00694C94">
        <w:rPr>
          <w:rFonts w:ascii="Times New Roman" w:eastAsia="Times New Roman" w:hAnsi="Times New Roman"/>
          <w:lang w:eastAsia="pl-PL"/>
        </w:rPr>
        <w:t>W ZELECHOWIE UL. SZKOLNA 3 08-430 ZELECHÓW</w:t>
      </w:r>
      <w:r w:rsidR="00FF4888">
        <w:rPr>
          <w:rFonts w:ascii="Times New Roman" w:eastAsia="Times New Roman" w:hAnsi="Times New Roman"/>
          <w:sz w:val="24"/>
          <w:szCs w:val="24"/>
          <w:lang w:eastAsia="pl-PL"/>
        </w:rPr>
        <w:t xml:space="preserve">  tel./fax 25-754 10 34</w:t>
      </w:r>
    </w:p>
    <w:p w:rsidR="008138FA" w:rsidRPr="00024445" w:rsidRDefault="008138FA" w:rsidP="00813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Kontakt z Inspektorem Ochrony Danych: </w:t>
      </w:r>
      <w:hyperlink r:id="rId5" w:history="1">
        <w:r w:rsidR="00CA7648" w:rsidRPr="00207714">
          <w:rPr>
            <w:rStyle w:val="Hipercze"/>
            <w:rFonts w:ascii="Times New Roman" w:hAnsi="Times New Roman"/>
            <w:szCs w:val="22"/>
          </w:rPr>
          <w:t>l.bogucka@garwolin-starostwo.pl</w:t>
        </w:r>
      </w:hyperlink>
      <w:r w:rsidRPr="00024445">
        <w:rPr>
          <w:rFonts w:ascii="Times New Roman" w:hAnsi="Times New Roman"/>
          <w:szCs w:val="22"/>
        </w:rPr>
        <w:t xml:space="preserve">, telefon (25) 684 25 21 </w:t>
      </w:r>
      <w:r w:rsidRPr="00024445">
        <w:rPr>
          <w:rFonts w:ascii="Times New Roman" w:hAnsi="Times New Roman"/>
          <w:szCs w:val="22"/>
        </w:rPr>
        <w:br/>
        <w:t xml:space="preserve">lub osobiście w siedzibie Starostwa Powiatowego w Garwolinie w pokoju nr 218. </w:t>
      </w:r>
    </w:p>
    <w:p w:rsidR="008138FA" w:rsidRPr="00024445" w:rsidRDefault="008138FA" w:rsidP="00813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Dane osobowe będą przetwarzane w następujących celach: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organizacji i zarządzania pracy pracowników - w zakresie niezbędnym wynikającym z Kodeksu pracy - przez okres zatrudnienia (art. 6 ust. 1 lit. b RODO);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wyliczania i wypłaty wynagrodzeń - w celu realizacji obowiązku wynikającego z Kodeksu pracy </w:t>
      </w:r>
      <w:r w:rsidRPr="00024445">
        <w:rPr>
          <w:rFonts w:ascii="Times New Roman" w:hAnsi="Times New Roman"/>
          <w:szCs w:val="22"/>
        </w:rPr>
        <w:br/>
        <w:t>(art. 6 ust. 1 lit. c, art. 9 ust. 2 lit. b RODO) - przez okres zatrudnienia;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potrąceń z wynagrodzenia - w celu realizacji obowiązków w zakresie egzekucji z wynagrodzenia </w:t>
      </w:r>
      <w:r w:rsidRPr="00024445">
        <w:rPr>
          <w:rFonts w:ascii="Times New Roman" w:hAnsi="Times New Roman"/>
          <w:szCs w:val="22"/>
        </w:rPr>
        <w:br/>
        <w:t>(art. 6 ust. 1 lit. c RODO) - przez 3 lata od ostatniego potrącenia;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pracodawcy wobec pracowników wynikających z ogólnie obowiązujących oraz wewnętrznych przepisów prawa pracy - w celu realizacji obowiązków pracodawcy wynikających z Kodeksu pracy i innych przepisów prawa pracy (art. 6 ust. 1 lit. c, art. 9 ust. 2 lit. b RODO) - przez okres zatrudnienia;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bhp - w celu realizacji obowiązków pracodawcy wynikających z Kodeksu pracy, rozporządzenia w sprawie ogólnych przepisów bhp i innych przepisów prawa pracy (art. 6 ust. 1 lit. c, art. 9 ust. 2 lit. b RODO) - przez 10 lat od ustania zatrudnienia;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prowadzenia akt pracowniczych - w celu realizacji obowiązków pracodawcy wynikających z Kodeksu pracy, ustawy </w:t>
      </w:r>
      <w:r w:rsidR="00A72C6F">
        <w:rPr>
          <w:rFonts w:ascii="Times New Roman" w:hAnsi="Times New Roman"/>
          <w:szCs w:val="22"/>
        </w:rPr>
        <w:br/>
      </w:r>
      <w:r w:rsidRPr="00024445">
        <w:rPr>
          <w:rFonts w:ascii="Times New Roman" w:hAnsi="Times New Roman"/>
          <w:szCs w:val="22"/>
        </w:rPr>
        <w:t>o narodowym zasobie archiwalnym i archiwach oraz rozporządzenia w sprawie zakresu prowadzenia przez pracodawców dokumentacji w sprawach związanych ze stosunkiem pracy oraz sposobów prowadzenia akt osobowych pracownika (art. 6 ust. 1 lit. c, art. 9 ust. 2 lit. b RODO) - przez 50/10 lat po ustaniu zatrudnienia;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wobec ZUS - w celu realizacji obowiązków płatnika składek emerytalno-rentowych wynikających z ustawy o emeryturach i rentach z Funduszu Ubezpieczeń Społecznych, ustawy o systemie ubezpieczeń społecznych oraz ustawy o świadczeniach opieki zdrowotnej finansowanych ze środków publicznych (art. 6 ust. 1 lit. c, art. 9 ust. 2 lit. b RODO) - przez 50/10 lat w zakresie przechowywania dokumentów, na podstawie których następuje ustalenie podstawy wymiaru emerytury lub renty;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realizacji obowiązków podatkowych - w celu realizacji obowiązków płatnika podatku do-chodowego wynikających </w:t>
      </w:r>
      <w:r w:rsidR="00A72C6F">
        <w:rPr>
          <w:rFonts w:ascii="Times New Roman" w:hAnsi="Times New Roman"/>
          <w:szCs w:val="22"/>
        </w:rPr>
        <w:br/>
      </w:r>
      <w:r w:rsidRPr="00024445">
        <w:rPr>
          <w:rFonts w:ascii="Times New Roman" w:hAnsi="Times New Roman"/>
          <w:szCs w:val="22"/>
        </w:rPr>
        <w:t>z Ordynacji podatkowej, ustawy o podatku dochodowym od osób fizycznych i innych przepisów podatkowych (art. 6 ust. 1 lit. c RODO) - przez 5 lat od końca roku kalendarzowego;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obowiązków księgowo-rachunkowych - w celu realizacji obowiązków wynikających z ustawy o rachunkowości, Ordynacji podatkowej oraz ustawy o podatku dochodowym od osób prawnych </w:t>
      </w:r>
      <w:r w:rsidRPr="00024445">
        <w:rPr>
          <w:rFonts w:ascii="Times New Roman" w:hAnsi="Times New Roman"/>
          <w:szCs w:val="22"/>
        </w:rPr>
        <w:br/>
        <w:t>(art. 6 ust. 1 lit. c RODO) - przez 5 lat od końca roku rozliczeniowego, w którym nastąpiło zdarzenie;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świadczeń dla osób uprawnionych do korzystania z Zakładowego Funduszu Świadczeń Socjalnych, na podstawie art. 8 ustawy o zakładowym funduszu świadczeń socjalnych w związku z art. 6 ust. 1 lit. c RODO oraz art. 9 ust. 2 lit. b RODO - dane osobowe osób uprawnionych są przechowywane przez okres ubiegania się o świadczenie, jego ustalenie i realizację, a także okres 3 lat od dnia wymagalności roszczenia;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dochodzenia roszczeń lub obrony przed roszczeniami - polegającego na występowaniu w sprawach sądowych, na podstawie przepisów Kodeksu pracy, Kodeksu cywilnego oraz Kodeksu karnego lub innych właściwych przepisów - przez 3 lata od ustania zatrudnienia, a w przypadku toczącego się postępowania - przez okres trwania postępowania do czasu jego prawomocnego zakończenia oraz do czasu przedawnienia roszczeń. </w:t>
      </w:r>
    </w:p>
    <w:p w:rsidR="008138FA" w:rsidRPr="00024445" w:rsidRDefault="008138FA" w:rsidP="00813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Przysługuje Państwu prawo dostępu do swoich danych, do sprostowania danych, do usunięcia danych, do ograniczenia przetwarzania danych. cofnięcia zgody w każdym momencie (jeśli przetwarzanie będzie się odbywało na podstawie zgody), jak również prawo wniesienia skargi do organu nadzorczego – Prezesa Urzędu Ochrony Danych Osobowych na adres: Urząd Ochrony Danych Osobowych, ul. Stawki 2, 00-193 Warszawa. </w:t>
      </w:r>
    </w:p>
    <w:p w:rsidR="008138FA" w:rsidRPr="00024445" w:rsidRDefault="008138FA" w:rsidP="008138FA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Podanie danych osobowych w zakresie realizacji zadań ustawowych jest obowiązkowe, </w:t>
      </w:r>
      <w:r w:rsidRPr="00024445">
        <w:rPr>
          <w:rFonts w:ascii="Times New Roman" w:hAnsi="Times New Roman"/>
          <w:szCs w:val="22"/>
        </w:rPr>
        <w:br/>
        <w:t xml:space="preserve">w pozostałym zakresie dobrowolne. </w:t>
      </w:r>
    </w:p>
    <w:p w:rsidR="008138FA" w:rsidRDefault="008138FA" w:rsidP="00813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Państwa dane będą przetwarzane przez okr</w:t>
      </w:r>
      <w:r>
        <w:rPr>
          <w:rFonts w:ascii="Times New Roman" w:hAnsi="Times New Roman"/>
          <w:szCs w:val="22"/>
        </w:rPr>
        <w:t>es wynikający z przepisów prawa.</w:t>
      </w:r>
    </w:p>
    <w:p w:rsidR="008138FA" w:rsidRPr="005E6268" w:rsidRDefault="008138FA" w:rsidP="008138FA">
      <w:pPr>
        <w:pStyle w:val="Akapitzlist"/>
        <w:numPr>
          <w:ilvl w:val="0"/>
          <w:numId w:val="1"/>
        </w:numPr>
        <w:rPr>
          <w:rFonts w:ascii="Times New Roman" w:hAnsi="Times New Roman"/>
          <w:szCs w:val="22"/>
        </w:rPr>
      </w:pPr>
      <w:r w:rsidRPr="005E6268">
        <w:rPr>
          <w:rFonts w:ascii="Times New Roman" w:hAnsi="Times New Roman"/>
          <w:szCs w:val="22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8138FA" w:rsidRPr="00024445" w:rsidRDefault="008138FA" w:rsidP="00813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Dane osobowe nie będą przekazywane do państw trzecich.</w:t>
      </w:r>
    </w:p>
    <w:p w:rsidR="00CF410F" w:rsidRDefault="00CF410F"/>
    <w:sectPr w:rsidR="00CF410F" w:rsidSect="008138FA">
      <w:pgSz w:w="11906" w:h="16838"/>
      <w:pgMar w:top="568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1BA3"/>
    <w:multiLevelType w:val="hybridMultilevel"/>
    <w:tmpl w:val="3F2ABED2"/>
    <w:lvl w:ilvl="0" w:tplc="281280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E1BCD"/>
    <w:multiLevelType w:val="hybridMultilevel"/>
    <w:tmpl w:val="83FCCD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FA"/>
    <w:rsid w:val="005871F2"/>
    <w:rsid w:val="00694C94"/>
    <w:rsid w:val="008138FA"/>
    <w:rsid w:val="00A72C6F"/>
    <w:rsid w:val="00C92DE5"/>
    <w:rsid w:val="00CA7648"/>
    <w:rsid w:val="00CF410F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4717"/>
  <w15:chartTrackingRefBased/>
  <w15:docId w15:val="{AFD17AB0-AC5D-4A90-9E62-CCE9C81A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8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8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8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bogucka@garwolin-starost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Sekretarz</cp:lastModifiedBy>
  <cp:revision>10</cp:revision>
  <dcterms:created xsi:type="dcterms:W3CDTF">2021-01-05T10:06:00Z</dcterms:created>
  <dcterms:modified xsi:type="dcterms:W3CDTF">2021-01-21T08:29:00Z</dcterms:modified>
</cp:coreProperties>
</file>